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14"/>
          <w:szCs w:val="14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附件2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</w:rPr>
        <w:t>重庆医科大学学术学位研究生课题中期考核报告摘要</w:t>
      </w:r>
    </w:p>
    <w:tbl>
      <w:tblPr>
        <w:tblStyle w:val="2"/>
        <w:tblW w:w="9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785"/>
        <w:gridCol w:w="1281"/>
        <w:gridCol w:w="1356"/>
        <w:gridCol w:w="1227"/>
        <w:gridCol w:w="2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exac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3"/>
                <w:szCs w:val="1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学生姓名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3"/>
                <w:szCs w:val="1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学号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3"/>
                <w:szCs w:val="1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培养方式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全日制（）同等学力（）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导师姓名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选题来源</w:t>
            </w:r>
          </w:p>
        </w:tc>
        <w:tc>
          <w:tcPr>
            <w:tcW w:w="5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1.自选课题（）2.导师课题（）3.其他（）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报告题目</w:t>
            </w:r>
          </w:p>
        </w:tc>
        <w:tc>
          <w:tcPr>
            <w:tcW w:w="8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3" w:hRule="exact"/>
          <w:jc w:val="center"/>
        </w:trPr>
        <w:tc>
          <w:tcPr>
            <w:tcW w:w="9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课题中期考核报告摘要（选题概述、研究安排及进展情况、取得的阶段性成果及下一步计划、存在的问题及拟解决措施、经费开支情况）：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502715392" behindDoc="1" locked="0" layoutInCell="1" allowOverlap="1">
              <wp:simplePos x="0" y="0"/>
              <wp:positionH relativeFrom="page">
                <wp:posOffset>3615055</wp:posOffset>
              </wp:positionH>
              <wp:positionV relativeFrom="page">
                <wp:posOffset>10562590</wp:posOffset>
              </wp:positionV>
              <wp:extent cx="33020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4" w:lineRule="exact"/>
                            <w:ind w:left="2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w w:val="10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4.65pt;margin-top:831.7pt;height:11pt;width:26pt;mso-position-horizontal-relative:page;mso-position-vertical-relative:page;z-index:-601088;mso-width-relative:page;mso-height-relative:page;" filled="f" stroked="f" coordsize="21600,21600" o:gfxdata="UEsDBAoAAAAAAIdO4kAAAAAAAAAAAAAAAAAEAAAAZHJzL1BLAwQUAAAACACHTuJAmspCFdoAAAAN&#10;AQAADwAAAGRycy9kb3ducmV2LnhtbE2PS0/DMBCE70j8B2uRuFE7fVhtiFMhBCckRBoOHJ3YTazG&#10;6xC7D/492xMcd+bT7EyxvfiBnewUXUAF2UwAs9gG47BT8Fm/PqyBxaTR6CGgVfBjI2zL25tC5yac&#10;sbKnXeoYhWDMtYI+pTHnPLa99TrOwmiRvH2YvE50Th03kz5TuB/4XAjJvXZIH3o92ufetofd0St4&#10;+sLqxX2/Nx/VvnJ1vRH4Jg9K3d9l4hFYspf0B8O1PlWHkjo14YgmskHBSm4WhJIh5WIJjBA5z0hq&#10;rtJ6tQReFvz/ivIXUEsDBBQAAAAIAIdO4kA5BiG5uAEAAHEDAAAOAAAAZHJzL2Uyb0RvYy54bWyt&#10;U0tu2zAQ3RfoHQjua8oR0I9gOUBhpChQtAXSHICmSIsAf+DQlnyB9gZdddN9z+VzdEhZTptsssiG&#10;epoZvZn3hlpdj9aQg4ygvWvpclFRIp3wnXa7lt59u3n1lhJI3HXceCdbepRAr9cvX6yG0Mgr33vT&#10;yUiQxEEzhJb2KYWGMRC9tBwWPkiHSeWj5Qlf4451kQ/Ibg27qqrXbPCxC9ELCYDRzZSkZ8b4FEKv&#10;lBZy48XeSpcm1igNTygJeh2Arsu0SkmRvigFMhHTUlSayolNEG/zydYr3uwiD70W5xH4U0Z4oMly&#10;7bDphWrDEyf7qB9RWS2iB6/SQnjLJiHFEVSxrB54c9vzIIsWtBrCxXR4Plrx+fA1Et21tKbEcYsL&#10;P/38cfr15/T7O6mzPUOABqtuA9al8b0f8dLMccBgVj2qaPMT9RDMo7nHi7lyTERgsK4rXD8lAlPL&#10;+t0bxMjO7j8OEdIH6S3JoKURd1cs5YdPkKbSuST3cv5GG1P2Z9x/AeTMEZYnnybMKI3b8Sxn67sj&#10;qjEfHTqZb8UM4gy2M9iHqHc9jlM0F0rcRJn7fGvyqv99L43v/5T1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rKQhXaAAAADQEAAA8AAAAAAAAAAQAgAAAAIgAAAGRycy9kb3ducmV2LnhtbFBLAQIU&#10;ABQAAAAIAIdO4kA5BiG5uAEAAHEDAAAOAAAAAAAAAAEAIAAAACk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4" w:lineRule="exact"/>
                      <w:ind w:left="2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w w:val="100"/>
                        <w:sz w:val="1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w w:val="10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w w:val="100"/>
                        <w:sz w:val="1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925DE"/>
    <w:rsid w:val="62A9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2020-12-23T07:20:00Z</dcterms:created>
  <dc:creator>Administrator</dc:creator>
  <cp:lastModifiedBy>Administrator</cp:lastModifiedBy>
  <dcterms:modified xsi:type="dcterms:W3CDTF">2020-12-23T07:20:51Z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